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A1" w:rsidRDefault="001031A1"/>
    <w:tbl>
      <w:tblPr>
        <w:tblW w:w="9900" w:type="dxa"/>
        <w:tblInd w:w="108" w:type="dxa"/>
        <w:tblLook w:val="01E0" w:firstRow="1" w:lastRow="1" w:firstColumn="1" w:lastColumn="1" w:noHBand="0" w:noVBand="0"/>
      </w:tblPr>
      <w:tblGrid>
        <w:gridCol w:w="3780"/>
        <w:gridCol w:w="6120"/>
      </w:tblGrid>
      <w:tr w:rsidR="005E5274" w:rsidRPr="00FD1105" w:rsidTr="005E5274">
        <w:tc>
          <w:tcPr>
            <w:tcW w:w="3780" w:type="dxa"/>
          </w:tcPr>
          <w:p w:rsidR="001031A1" w:rsidRDefault="001031A1" w:rsidP="005E5274">
            <w:pPr>
              <w:jc w:val="center"/>
              <w:rPr>
                <w:b/>
                <w:bCs/>
              </w:rPr>
            </w:pPr>
            <w:r>
              <w:rPr>
                <w:b/>
                <w:bCs/>
              </w:rPr>
              <w:t>ỦY BAN NHÂN DÂN</w:t>
            </w:r>
            <w:r w:rsidR="00BA1ADF">
              <w:rPr>
                <w:b/>
                <w:bCs/>
              </w:rPr>
              <w:t xml:space="preserve"> </w:t>
            </w:r>
          </w:p>
          <w:p w:rsidR="005E5274" w:rsidRDefault="005E5274" w:rsidP="005E5274">
            <w:pPr>
              <w:jc w:val="center"/>
              <w:rPr>
                <w:b/>
                <w:bCs/>
              </w:rPr>
            </w:pPr>
            <w:r w:rsidRPr="000E1194">
              <w:rPr>
                <w:b/>
                <w:bCs/>
              </w:rPr>
              <w:t>XÃ DIỄN BÍCH</w:t>
            </w:r>
          </w:p>
          <w:p w:rsidR="005E5274" w:rsidRPr="000E1194" w:rsidRDefault="005E5274" w:rsidP="005E5274">
            <w:pPr>
              <w:jc w:val="center"/>
            </w:pPr>
            <w:r w:rsidRPr="000E1194">
              <w:rPr>
                <w:rFonts w:eastAsia="Arial"/>
                <w:noProof/>
              </w:rPr>
              <mc:AlternateContent>
                <mc:Choice Requires="wps">
                  <w:drawing>
                    <wp:anchor distT="4294967294" distB="4294967294" distL="114300" distR="114300" simplePos="0" relativeHeight="251663360" behindDoc="0" locked="0" layoutInCell="1" allowOverlap="1" wp14:anchorId="76334810" wp14:editId="28607C1C">
                      <wp:simplePos x="0" y="0"/>
                      <wp:positionH relativeFrom="column">
                        <wp:posOffset>800100</wp:posOffset>
                      </wp:positionH>
                      <wp:positionV relativeFrom="paragraph">
                        <wp:posOffset>26670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2.1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"/>
                  </w:pict>
                </mc:Fallback>
              </mc:AlternateContent>
            </w:r>
          </w:p>
          <w:p w:rsidR="005E5274" w:rsidRPr="00FD1105" w:rsidRDefault="000829A3" w:rsidP="001031A1">
            <w:pPr>
              <w:jc w:val="center"/>
            </w:pPr>
            <w:r>
              <w:t xml:space="preserve">Số: </w:t>
            </w:r>
            <w:r w:rsidR="00B56C2E">
              <w:t>43</w:t>
            </w:r>
            <w:r>
              <w:t>/KH-</w:t>
            </w:r>
            <w:r w:rsidR="001031A1">
              <w:t>UBND</w:t>
            </w:r>
          </w:p>
        </w:tc>
        <w:tc>
          <w:tcPr>
            <w:tcW w:w="6120" w:type="dxa"/>
          </w:tcPr>
          <w:p w:rsidR="005E5274" w:rsidRPr="00FD1105" w:rsidRDefault="005E5274" w:rsidP="00880598">
            <w:pPr>
              <w:jc w:val="center"/>
              <w:rPr>
                <w:b/>
                <w:bCs/>
                <w:sz w:val="26"/>
                <w:szCs w:val="26"/>
              </w:rPr>
            </w:pPr>
            <w:r w:rsidRPr="00FD1105">
              <w:rPr>
                <w:b/>
                <w:bCs/>
                <w:sz w:val="26"/>
                <w:szCs w:val="26"/>
              </w:rPr>
              <w:t>CỘNG HOÀ XÃ HỘI CHỦ NGHĨA VIỆT NAM</w:t>
            </w:r>
          </w:p>
          <w:p w:rsidR="005E5274" w:rsidRPr="00FD1105" w:rsidRDefault="005E5274" w:rsidP="00880598">
            <w:pPr>
              <w:jc w:val="center"/>
              <w:rPr>
                <w:b/>
                <w:bCs/>
                <w:szCs w:val="26"/>
              </w:rPr>
            </w:pPr>
            <w:r w:rsidRPr="00FD1105">
              <w:rPr>
                <w:b/>
                <w:bCs/>
                <w:szCs w:val="26"/>
              </w:rPr>
              <w:t>Độc lập – Tự do – Hạnh phúc</w:t>
            </w:r>
          </w:p>
          <w:p w:rsidR="005E5274" w:rsidRPr="00FD1105" w:rsidRDefault="005E5274" w:rsidP="00880598">
            <w:pPr>
              <w:rPr>
                <w:b/>
                <w:bCs/>
                <w:sz w:val="14"/>
              </w:rPr>
            </w:pPr>
            <w:r>
              <w:rPr>
                <w:rFonts w:eastAsia="Arial"/>
                <w:noProof/>
                <w:sz w:val="30"/>
                <w:szCs w:val="22"/>
              </w:rPr>
              <mc:AlternateContent>
                <mc:Choice Requires="wps">
                  <w:drawing>
                    <wp:anchor distT="4294967294" distB="4294967294" distL="114300" distR="114300" simplePos="0" relativeHeight="251664384" behindDoc="0" locked="0" layoutInCell="1" allowOverlap="1" wp14:anchorId="18860009" wp14:editId="67BC2625">
                      <wp:simplePos x="0" y="0"/>
                      <wp:positionH relativeFrom="column">
                        <wp:posOffset>765175</wp:posOffset>
                      </wp:positionH>
                      <wp:positionV relativeFrom="paragraph">
                        <wp:posOffset>14604</wp:posOffset>
                      </wp:positionV>
                      <wp:extent cx="21926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5pt,1.15pt" to="23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"/>
                  </w:pict>
                </mc:Fallback>
              </mc:AlternateContent>
            </w:r>
          </w:p>
          <w:p w:rsidR="005E5274" w:rsidRPr="002F59D5" w:rsidRDefault="005E5274" w:rsidP="00880598">
            <w:pPr>
              <w:jc w:val="center"/>
              <w:rPr>
                <w:i/>
                <w:iCs/>
                <w:sz w:val="12"/>
              </w:rPr>
            </w:pPr>
          </w:p>
          <w:p w:rsidR="005E5274" w:rsidRPr="00FD1105" w:rsidRDefault="00FC2D7E" w:rsidP="00B56C2E">
            <w:pPr>
              <w:jc w:val="center"/>
              <w:rPr>
                <w:b/>
                <w:bCs/>
                <w:sz w:val="14"/>
              </w:rPr>
            </w:pPr>
            <w:r>
              <w:rPr>
                <w:i/>
                <w:iCs/>
              </w:rPr>
              <w:t xml:space="preserve">              </w:t>
            </w:r>
            <w:r w:rsidR="005E5274" w:rsidRPr="00FD1105">
              <w:rPr>
                <w:i/>
                <w:iCs/>
              </w:rPr>
              <w:t xml:space="preserve">Diễn </w:t>
            </w:r>
            <w:r w:rsidR="000829A3">
              <w:rPr>
                <w:i/>
                <w:iCs/>
              </w:rPr>
              <w:t xml:space="preserve">Bích, ngày </w:t>
            </w:r>
            <w:r w:rsidR="00B56C2E">
              <w:rPr>
                <w:i/>
                <w:iCs/>
              </w:rPr>
              <w:t>18</w:t>
            </w:r>
            <w:bookmarkStart w:id="0" w:name="_GoBack"/>
            <w:bookmarkEnd w:id="0"/>
            <w:r w:rsidR="005E5274">
              <w:rPr>
                <w:i/>
                <w:iCs/>
              </w:rPr>
              <w:t xml:space="preserve"> tháng 4</w:t>
            </w:r>
            <w:r w:rsidR="005E5274" w:rsidRPr="00FD1105">
              <w:rPr>
                <w:i/>
                <w:iCs/>
              </w:rPr>
              <w:t xml:space="preserve"> năm </w:t>
            </w:r>
            <w:r w:rsidR="001031A1">
              <w:rPr>
                <w:i/>
                <w:iCs/>
              </w:rPr>
              <w:t>2023</w:t>
            </w:r>
          </w:p>
        </w:tc>
      </w:tr>
    </w:tbl>
    <w:p w:rsidR="005E5274" w:rsidRDefault="005E5274" w:rsidP="000D218C">
      <w:pPr>
        <w:jc w:val="center"/>
        <w:rPr>
          <w:b/>
        </w:rPr>
      </w:pPr>
    </w:p>
    <w:p w:rsidR="000D218C" w:rsidRDefault="000D218C" w:rsidP="000D218C">
      <w:pPr>
        <w:jc w:val="center"/>
        <w:rPr>
          <w:b/>
        </w:rPr>
      </w:pPr>
      <w:r>
        <w:rPr>
          <w:b/>
        </w:rPr>
        <w:t>KẾ HOẠCH</w:t>
      </w:r>
    </w:p>
    <w:p w:rsidR="000D218C" w:rsidRDefault="004144A5" w:rsidP="000D218C">
      <w:pPr>
        <w:jc w:val="center"/>
        <w:rPr>
          <w:b/>
        </w:rPr>
      </w:pPr>
      <w:r>
        <w:rPr>
          <w:b/>
        </w:rPr>
        <w:t>Triển khai “</w:t>
      </w:r>
      <w:r w:rsidR="000D218C">
        <w:rPr>
          <w:b/>
        </w:rPr>
        <w:t>Tháng hành độn</w:t>
      </w:r>
      <w:r w:rsidR="00B96312">
        <w:rPr>
          <w:b/>
        </w:rPr>
        <w:t xml:space="preserve">g vì an toàn thực phẩm” năm </w:t>
      </w:r>
      <w:r w:rsidR="001031A1">
        <w:rPr>
          <w:b/>
        </w:rPr>
        <w:t>2023</w:t>
      </w:r>
    </w:p>
    <w:p w:rsidR="000D218C" w:rsidRDefault="000D218C" w:rsidP="000D218C">
      <w:pPr>
        <w:jc w:val="center"/>
      </w:pPr>
      <w:r>
        <w:rPr>
          <w:b/>
        </w:rPr>
        <w:t xml:space="preserve">trên địa bàn </w:t>
      </w:r>
      <w:r w:rsidR="005E5274">
        <w:rPr>
          <w:b/>
        </w:rPr>
        <w:t>xã Diễn Bích</w:t>
      </w:r>
    </w:p>
    <w:p w:rsidR="000D218C" w:rsidRDefault="00B96312" w:rsidP="000D218C">
      <w:pPr>
        <w:ind w:firstLine="720"/>
        <w:jc w:val="both"/>
      </w:pPr>
      <w:r>
        <w:rPr>
          <w:noProof/>
        </w:rPr>
        <mc:AlternateContent>
          <mc:Choice Requires="wps">
            <w:drawing>
              <wp:anchor distT="4294967295" distB="4294967295" distL="114300" distR="114300" simplePos="0" relativeHeight="251661312" behindDoc="0" locked="0" layoutInCell="1" allowOverlap="1" wp14:anchorId="46A9BB49" wp14:editId="7882BF33">
                <wp:simplePos x="0" y="0"/>
                <wp:positionH relativeFrom="column">
                  <wp:posOffset>2362200</wp:posOffset>
                </wp:positionH>
                <wp:positionV relativeFrom="paragraph">
                  <wp:posOffset>35560</wp:posOffset>
                </wp:positionV>
                <wp:extent cx="1371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2.8pt" to="2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"/>
            </w:pict>
          </mc:Fallback>
        </mc:AlternateContent>
      </w:r>
    </w:p>
    <w:p w:rsidR="000D218C" w:rsidRDefault="004144A5" w:rsidP="005E5274">
      <w:pPr>
        <w:ind w:right="-293" w:firstLine="567"/>
        <w:jc w:val="both"/>
      </w:pPr>
      <w:r>
        <w:t xml:space="preserve">Thực hiện Kế hoạch số </w:t>
      </w:r>
      <w:r w:rsidR="00876053">
        <w:t>92</w:t>
      </w:r>
      <w:r>
        <w:t>/KH-UBND ngày 01</w:t>
      </w:r>
      <w:r w:rsidR="000D218C">
        <w:t>/04/</w:t>
      </w:r>
      <w:r w:rsidR="001031A1">
        <w:t>2023</w:t>
      </w:r>
      <w:r w:rsidR="000D218C">
        <w:t xml:space="preserve"> của UBND </w:t>
      </w:r>
      <w:r w:rsidR="00BE563C">
        <w:t>huyện Diễn Châu về Triển khai “</w:t>
      </w:r>
      <w:r w:rsidR="000D218C">
        <w:t>Tháng hành độn</w:t>
      </w:r>
      <w:r>
        <w:t xml:space="preserve">g vì an toàn thực phẩm” năm </w:t>
      </w:r>
      <w:r w:rsidR="001031A1">
        <w:t>2023</w:t>
      </w:r>
      <w:r w:rsidR="000D218C">
        <w:t xml:space="preserve"> trên địa bàn huyện Diễn Châu. </w:t>
      </w:r>
      <w:r w:rsidR="001031A1">
        <w:t>UBND xã</w:t>
      </w:r>
      <w:r w:rsidR="005E5274">
        <w:t xml:space="preserve"> Diễn Bích</w:t>
      </w:r>
      <w:r w:rsidR="000D218C">
        <w:t xml:space="preserve"> xây dựng kế hoạch “Tháng hành độn</w:t>
      </w:r>
      <w:r>
        <w:t xml:space="preserve">g vì an toàn thực phẩm” năm </w:t>
      </w:r>
      <w:r w:rsidR="001031A1">
        <w:t>2023</w:t>
      </w:r>
      <w:r w:rsidR="000D218C">
        <w:t xml:space="preserve"> với các nội dung sau:</w:t>
      </w:r>
    </w:p>
    <w:p w:rsidR="000D218C" w:rsidRDefault="008047B3" w:rsidP="005E5274">
      <w:pPr>
        <w:ind w:right="-293" w:firstLine="567"/>
        <w:jc w:val="both"/>
        <w:rPr>
          <w:b/>
        </w:rPr>
      </w:pPr>
      <w:r>
        <w:rPr>
          <w:b/>
        </w:rPr>
        <w:t>I</w:t>
      </w:r>
      <w:r w:rsidR="001031A1">
        <w:rPr>
          <w:b/>
        </w:rPr>
        <w:t>. Chủ đề</w:t>
      </w:r>
      <w:r w:rsidR="000D218C">
        <w:rPr>
          <w:b/>
        </w:rPr>
        <w:t xml:space="preserve"> “Tháng hành động” năm </w:t>
      </w:r>
      <w:r w:rsidR="001031A1">
        <w:rPr>
          <w:b/>
        </w:rPr>
        <w:t>2023</w:t>
      </w:r>
    </w:p>
    <w:p w:rsidR="000D218C" w:rsidRDefault="0014651D" w:rsidP="005E5274">
      <w:pPr>
        <w:ind w:right="-293" w:firstLine="567"/>
        <w:jc w:val="both"/>
      </w:pPr>
      <w:r>
        <w:rPr>
          <w:b/>
          <w:i/>
        </w:rPr>
        <w:t>“</w:t>
      </w:r>
      <w:r w:rsidR="001031A1">
        <w:rPr>
          <w:b/>
          <w:i/>
        </w:rPr>
        <w:t>Đảm bảo an ninh, an toàn thực phẩm trong tình hình mới”</w:t>
      </w:r>
      <w:r w:rsidR="000D218C">
        <w:rPr>
          <w:b/>
          <w:i/>
        </w:rPr>
        <w:t>”</w:t>
      </w:r>
      <w:r w:rsidR="000D218C">
        <w:t>.</w:t>
      </w:r>
    </w:p>
    <w:p w:rsidR="000D218C" w:rsidRDefault="008047B3" w:rsidP="005E5274">
      <w:pPr>
        <w:ind w:right="-293" w:firstLine="567"/>
        <w:jc w:val="both"/>
        <w:rPr>
          <w:b/>
        </w:rPr>
      </w:pPr>
      <w:r>
        <w:rPr>
          <w:b/>
        </w:rPr>
        <w:t>II</w:t>
      </w:r>
      <w:r w:rsidR="000D218C">
        <w:rPr>
          <w:b/>
        </w:rPr>
        <w:t>. Mục tiêu</w:t>
      </w:r>
    </w:p>
    <w:p w:rsidR="000D218C" w:rsidRDefault="008047B3" w:rsidP="005E5274">
      <w:pPr>
        <w:ind w:right="-293" w:firstLine="567"/>
        <w:jc w:val="both"/>
      </w:pPr>
      <w:r>
        <w:t>1.</w:t>
      </w:r>
      <w:r w:rsidR="000D218C">
        <w:t xml:space="preserve"> </w:t>
      </w:r>
      <w:r w:rsidR="001031A1">
        <w:t>Đẩy mạnh</w:t>
      </w:r>
      <w:r w:rsidR="000D218C">
        <w:t xml:space="preserve"> công tác giáo dục</w:t>
      </w:r>
      <w:r w:rsidR="006950D6">
        <w:t>,</w:t>
      </w:r>
      <w:r w:rsidR="000D218C">
        <w:t xml:space="preserve"> truyền thông, </w:t>
      </w:r>
      <w:r w:rsidR="006950D6">
        <w:t>nâng cao nhận thức, xác định trách nhiệm của và hành động của các cấp ủy, cán bộ, đảng viên và nhân dân trong đảm bảo an ninh, an toàn thực phẩm trong tình hình mới.</w:t>
      </w:r>
    </w:p>
    <w:p w:rsidR="000D218C" w:rsidRDefault="008047B3" w:rsidP="005E5274">
      <w:pPr>
        <w:ind w:right="-293" w:firstLine="567"/>
        <w:jc w:val="both"/>
      </w:pPr>
      <w:r>
        <w:t>2.</w:t>
      </w:r>
      <w:r w:rsidR="000D218C">
        <w:t xml:space="preserve"> Nâng cao ý thức, nhận thức cho đến hành vi của người sản xuất, kinh doanh thực phẩm trong quá trình sản xuất, kinh doanh nhằm đưa ra thị trường cung cấp cho người tiêu dùng các loại thực phẩm an toàn. Cảnh báo tác hại của việc sản xuất, kinh doanh thực phẩm không đảm bảo an toàn.</w:t>
      </w:r>
    </w:p>
    <w:p w:rsidR="000D218C" w:rsidRDefault="008047B3" w:rsidP="005E5274">
      <w:pPr>
        <w:ind w:right="-293" w:firstLine="567"/>
        <w:jc w:val="both"/>
      </w:pPr>
      <w:r>
        <w:t>3.</w:t>
      </w:r>
      <w:r w:rsidR="000D218C">
        <w:t xml:space="preserve"> Tăng cường công tác kiểm tra an toàn thực phẩm tại các cơ sở sản xuất, kinh doanh thực phẩm đặc biệt chú trọng đến các cơ sở kinh doanh nhỏ lẻ về an toàn thực phẩm. Tăng cường sự giám sát của các tổ chức chính trị, xã hội cấp xã, xóm và người tiêu dùng đối với việc thực thi pháp luật về an toàn thực phẩm của các tổ chức, cá nhân sản xuất, kinh doanh thực phẩm.</w:t>
      </w:r>
    </w:p>
    <w:p w:rsidR="000D218C" w:rsidRDefault="008047B3" w:rsidP="005E5274">
      <w:pPr>
        <w:ind w:right="-293" w:firstLine="567"/>
        <w:jc w:val="both"/>
      </w:pPr>
      <w:r>
        <w:t>4.</w:t>
      </w:r>
      <w:r w:rsidR="000D218C">
        <w:t xml:space="preserve"> Xử lý nghiêm các tổ chức, cá nhân sản xuất, kinh doanh thực phẩm không đảm bảo quy định.</w:t>
      </w:r>
    </w:p>
    <w:p w:rsidR="001031A1" w:rsidRDefault="008047B3" w:rsidP="005E5274">
      <w:pPr>
        <w:ind w:right="-293" w:firstLine="567"/>
        <w:jc w:val="both"/>
      </w:pPr>
      <w:r>
        <w:t>5.</w:t>
      </w:r>
      <w:r w:rsidR="001031A1">
        <w:t xml:space="preserve"> Nâng cao năng lực phòng ngừa, chủ động xử lý ngộ độc thực phẩm và các bệnh truyền nhiễm qua th</w:t>
      </w:r>
      <w:r w:rsidR="006950D6">
        <w:t>ực phẩm, giảm</w:t>
      </w:r>
      <w:r w:rsidR="001031A1">
        <w:t xml:space="preserve"> thiểu ngộ độc do tiêu dùng thực phẩm không an toàn.</w:t>
      </w:r>
    </w:p>
    <w:p w:rsidR="000D218C" w:rsidRDefault="008047B3" w:rsidP="005E5274">
      <w:pPr>
        <w:ind w:right="-293" w:firstLine="567"/>
        <w:jc w:val="both"/>
        <w:rPr>
          <w:b/>
          <w:lang w:val="nb-NO"/>
        </w:rPr>
      </w:pPr>
      <w:r>
        <w:rPr>
          <w:b/>
          <w:lang w:val="nb-NO"/>
        </w:rPr>
        <w:t>II</w:t>
      </w:r>
      <w:r w:rsidR="000D218C">
        <w:rPr>
          <w:b/>
          <w:lang w:val="nb-NO"/>
        </w:rPr>
        <w:t xml:space="preserve">. </w:t>
      </w:r>
      <w:r w:rsidR="00AF451D">
        <w:rPr>
          <w:b/>
          <w:lang w:val="nb-NO"/>
        </w:rPr>
        <w:t>Tiến trình thực hiện</w:t>
      </w:r>
      <w:r>
        <w:rPr>
          <w:b/>
          <w:lang w:val="nb-NO"/>
        </w:rPr>
        <w:t xml:space="preserve"> và phạm vi triển khai</w:t>
      </w:r>
    </w:p>
    <w:p w:rsidR="00AF451D" w:rsidRPr="00AF451D" w:rsidRDefault="008047B3" w:rsidP="005E5274">
      <w:pPr>
        <w:ind w:right="-293" w:firstLine="567"/>
        <w:jc w:val="both"/>
        <w:rPr>
          <w:b/>
        </w:rPr>
      </w:pPr>
      <w:r w:rsidRPr="00AF451D">
        <w:rPr>
          <w:b/>
        </w:rPr>
        <w:t>1.</w:t>
      </w:r>
      <w:r w:rsidR="00AF451D" w:rsidRPr="00AF451D">
        <w:rPr>
          <w:b/>
        </w:rPr>
        <w:t xml:space="preserve"> Thời gian</w:t>
      </w:r>
    </w:p>
    <w:p w:rsidR="00AF451D" w:rsidRDefault="00AF451D" w:rsidP="005E5274">
      <w:pPr>
        <w:ind w:right="-293" w:firstLine="567"/>
        <w:jc w:val="both"/>
      </w:pPr>
      <w:r>
        <w:t>- Triển khai chiến dịch tuyên truyền: 15/4/2023 – 15/5/2023</w:t>
      </w:r>
    </w:p>
    <w:p w:rsidR="003A7311" w:rsidRDefault="00AF451D" w:rsidP="005E5274">
      <w:pPr>
        <w:ind w:right="-293" w:firstLine="567"/>
        <w:jc w:val="both"/>
      </w:pPr>
      <w:r>
        <w:t>- T</w:t>
      </w:r>
      <w:r w:rsidR="003A7311">
        <w:t>riển khai lễ phát động</w:t>
      </w:r>
      <w:r>
        <w:t>, hội nghị</w:t>
      </w:r>
      <w:r w:rsidR="003A7311">
        <w:t>: trong tháng 4 năm 2023</w:t>
      </w:r>
    </w:p>
    <w:p w:rsidR="000D218C" w:rsidRDefault="00AF451D" w:rsidP="005E5274">
      <w:pPr>
        <w:ind w:right="-293" w:firstLine="567"/>
        <w:jc w:val="both"/>
      </w:pPr>
      <w:r>
        <w:t>-</w:t>
      </w:r>
      <w:r w:rsidR="003A7311">
        <w:t xml:space="preserve"> </w:t>
      </w:r>
      <w:r>
        <w:t>Hoạt động kiểm tra</w:t>
      </w:r>
      <w:r w:rsidR="000D218C">
        <w:t>: Từ 15/04/</w:t>
      </w:r>
      <w:r w:rsidR="001031A1">
        <w:t>2023</w:t>
      </w:r>
      <w:r w:rsidR="000D218C">
        <w:t xml:space="preserve"> đến 15/05/</w:t>
      </w:r>
      <w:r w:rsidR="001031A1">
        <w:t>2023</w:t>
      </w:r>
      <w:r w:rsidR="000D218C">
        <w:t>.</w:t>
      </w:r>
    </w:p>
    <w:p w:rsidR="00B834BC" w:rsidRDefault="00B834BC" w:rsidP="005E5274">
      <w:pPr>
        <w:ind w:right="-293" w:firstLine="567"/>
        <w:jc w:val="both"/>
      </w:pPr>
      <w:r>
        <w:t>- Báo cáo kết quả thực hiện: Trước ngày 19/5/2023</w:t>
      </w:r>
    </w:p>
    <w:p w:rsidR="000D218C" w:rsidRDefault="00B834BC" w:rsidP="005E5274">
      <w:pPr>
        <w:ind w:right="-293" w:firstLine="567"/>
        <w:jc w:val="both"/>
      </w:pPr>
      <w:r w:rsidRPr="00B834BC">
        <w:rPr>
          <w:b/>
        </w:rPr>
        <w:t>2</w:t>
      </w:r>
      <w:r w:rsidR="008047B3" w:rsidRPr="00B834BC">
        <w:rPr>
          <w:b/>
        </w:rPr>
        <w:t>.</w:t>
      </w:r>
      <w:r w:rsidR="000D218C" w:rsidRPr="00B834BC">
        <w:rPr>
          <w:b/>
        </w:rPr>
        <w:t xml:space="preserve"> Phạm vi:</w:t>
      </w:r>
      <w:r w:rsidR="000D218C">
        <w:t xml:space="preserve"> Trên địa toàn </w:t>
      </w:r>
      <w:r w:rsidR="005E5274">
        <w:t>xã Diễn Bích</w:t>
      </w:r>
      <w:r w:rsidR="000D218C">
        <w:t>.</w:t>
      </w:r>
    </w:p>
    <w:p w:rsidR="000D218C" w:rsidRDefault="008047B3" w:rsidP="005E5274">
      <w:pPr>
        <w:ind w:right="-293" w:firstLine="567"/>
        <w:jc w:val="both"/>
        <w:rPr>
          <w:b/>
        </w:rPr>
      </w:pPr>
      <w:r>
        <w:rPr>
          <w:b/>
        </w:rPr>
        <w:t>III. Các hoạt động</w:t>
      </w:r>
    </w:p>
    <w:p w:rsidR="000D218C" w:rsidRDefault="008047B3" w:rsidP="005E5274">
      <w:pPr>
        <w:ind w:right="-293" w:firstLine="567"/>
        <w:jc w:val="both"/>
        <w:rPr>
          <w:b/>
        </w:rPr>
      </w:pPr>
      <w:r>
        <w:rPr>
          <w:b/>
        </w:rPr>
        <w:t>1. Tổ chức hội nghị triển khai</w:t>
      </w:r>
    </w:p>
    <w:p w:rsidR="000D218C" w:rsidRDefault="000D218C" w:rsidP="005E5274">
      <w:pPr>
        <w:ind w:right="-293" w:firstLine="567"/>
        <w:jc w:val="both"/>
      </w:pPr>
      <w:r>
        <w:t xml:space="preserve">- Thời gian tổ chức: </w:t>
      </w:r>
      <w:r w:rsidR="00030BD4">
        <w:t>Căn cứ vào tình hình</w:t>
      </w:r>
      <w:r w:rsidR="006950D6">
        <w:t xml:space="preserve"> thực tế</w:t>
      </w:r>
      <w:r w:rsidR="00030BD4">
        <w:t xml:space="preserve"> và các nhiệm vụ chính trị thực tế tại địa phương để tổ chức phù hợp thực tiễn.</w:t>
      </w:r>
    </w:p>
    <w:p w:rsidR="000D218C" w:rsidRDefault="000D218C" w:rsidP="005E5274">
      <w:pPr>
        <w:ind w:right="-293" w:firstLine="567"/>
        <w:jc w:val="both"/>
      </w:pPr>
      <w:r>
        <w:t xml:space="preserve">- Thành phần: </w:t>
      </w:r>
    </w:p>
    <w:p w:rsidR="000D218C" w:rsidRDefault="000D218C" w:rsidP="005E5274">
      <w:pPr>
        <w:ind w:right="-293" w:firstLine="567"/>
        <w:jc w:val="both"/>
      </w:pPr>
      <w:r>
        <w:lastRenderedPageBreak/>
        <w:t xml:space="preserve">+ Ở </w:t>
      </w:r>
      <w:r w:rsidR="00BA1ADF">
        <w:t xml:space="preserve">xã: </w:t>
      </w:r>
      <w:r w:rsidR="00656E15">
        <w:t xml:space="preserve">mời </w:t>
      </w:r>
      <w:r w:rsidR="00BA1ADF">
        <w:t>TTĐU, TTHĐ</w:t>
      </w:r>
      <w:r>
        <w:t>ND, UBND, UBM</w:t>
      </w:r>
      <w:r w:rsidR="00BA1ADF">
        <w:t>T</w:t>
      </w:r>
      <w:r>
        <w:t>TQ, cán bộ, công chức.</w:t>
      </w:r>
    </w:p>
    <w:p w:rsidR="000D218C" w:rsidRDefault="000D218C" w:rsidP="005E5274">
      <w:pPr>
        <w:ind w:right="-293" w:firstLine="567"/>
        <w:jc w:val="both"/>
      </w:pPr>
      <w:r>
        <w:t>+ Trạm y tế</w:t>
      </w:r>
      <w:r w:rsidR="00EF3D1D">
        <w:t xml:space="preserve"> xã</w:t>
      </w:r>
    </w:p>
    <w:p w:rsidR="000D218C" w:rsidRDefault="000D218C" w:rsidP="005E5274">
      <w:pPr>
        <w:ind w:right="-293" w:firstLine="567"/>
        <w:jc w:val="both"/>
      </w:pPr>
      <w:r>
        <w:t>+ Trường học: Hiệu trưởng Trường mầm non, trường tiểu học</w:t>
      </w:r>
    </w:p>
    <w:p w:rsidR="000D218C" w:rsidRDefault="0014651D" w:rsidP="005E5274">
      <w:pPr>
        <w:ind w:right="-293" w:firstLine="567"/>
        <w:jc w:val="both"/>
      </w:pPr>
      <w:r>
        <w:t>+ Ở xóm: Bí thư, xóm trưởng 8</w:t>
      </w:r>
      <w:r w:rsidR="000D218C">
        <w:t xml:space="preserve"> xóm.</w:t>
      </w:r>
    </w:p>
    <w:p w:rsidR="0014651D" w:rsidRDefault="000D218C" w:rsidP="005E5274">
      <w:pPr>
        <w:ind w:right="-293" w:firstLine="567"/>
        <w:jc w:val="both"/>
      </w:pPr>
      <w:r>
        <w:t xml:space="preserve">+ Các hộ </w:t>
      </w:r>
      <w:r w:rsidR="0014651D">
        <w:t>sản xuất, kinh doanh thực phẩm</w:t>
      </w:r>
      <w:r>
        <w:t>, quán ăn</w:t>
      </w:r>
      <w:r w:rsidR="00EF3D1D">
        <w:t>…</w:t>
      </w:r>
    </w:p>
    <w:p w:rsidR="000D218C" w:rsidRDefault="00556C11" w:rsidP="005E5274">
      <w:pPr>
        <w:ind w:right="-293" w:firstLine="567"/>
        <w:jc w:val="both"/>
        <w:rPr>
          <w:b/>
        </w:rPr>
      </w:pPr>
      <w:r>
        <w:rPr>
          <w:b/>
        </w:rPr>
        <w:t>2. Đối tượng, n</w:t>
      </w:r>
      <w:r w:rsidR="000D218C">
        <w:rPr>
          <w:b/>
        </w:rPr>
        <w:t>ội dung truyền</w:t>
      </w:r>
      <w:r w:rsidR="008047B3">
        <w:rPr>
          <w:b/>
        </w:rPr>
        <w:t xml:space="preserve"> thông</w:t>
      </w:r>
    </w:p>
    <w:p w:rsidR="000D218C" w:rsidRPr="00656E15" w:rsidRDefault="003A7311" w:rsidP="00656E15">
      <w:pPr>
        <w:ind w:right="-293" w:firstLine="567"/>
        <w:jc w:val="both"/>
        <w:rPr>
          <w:b/>
        </w:rPr>
      </w:pPr>
      <w:r>
        <w:rPr>
          <w:b/>
        </w:rPr>
        <w:t xml:space="preserve">- </w:t>
      </w:r>
      <w:r w:rsidR="000D218C">
        <w:rPr>
          <w:b/>
        </w:rPr>
        <w:t>Đối tượng:</w:t>
      </w:r>
      <w:r w:rsidR="00656E15">
        <w:rPr>
          <w:b/>
        </w:rPr>
        <w:t xml:space="preserve"> </w:t>
      </w:r>
      <w:r w:rsidR="000D218C">
        <w:t>Các</w:t>
      </w:r>
      <w:r>
        <w:t xml:space="preserve"> tổ chức, cá nhân sản xuất, kinh doanh thực phẩm</w:t>
      </w:r>
      <w:r w:rsidR="00656E15">
        <w:rPr>
          <w:b/>
        </w:rPr>
        <w:t xml:space="preserve"> và </w:t>
      </w:r>
      <w:r w:rsidR="000D218C">
        <w:t xml:space="preserve">Người </w:t>
      </w:r>
      <w:r>
        <w:t>tiêu dùng</w:t>
      </w:r>
      <w:r w:rsidR="000D218C">
        <w:t>.</w:t>
      </w:r>
    </w:p>
    <w:p w:rsidR="000D218C" w:rsidRDefault="003A7311" w:rsidP="005E5274">
      <w:pPr>
        <w:ind w:right="-293" w:firstLine="567"/>
        <w:jc w:val="both"/>
        <w:rPr>
          <w:b/>
        </w:rPr>
      </w:pPr>
      <w:r>
        <w:rPr>
          <w:b/>
        </w:rPr>
        <w:t>-</w:t>
      </w:r>
      <w:r w:rsidR="000D218C">
        <w:rPr>
          <w:b/>
        </w:rPr>
        <w:t xml:space="preserve"> Nội dung truyền thông:</w:t>
      </w:r>
    </w:p>
    <w:p w:rsidR="000D218C" w:rsidRDefault="003A7311" w:rsidP="005E5274">
      <w:pPr>
        <w:ind w:right="-293" w:firstLine="567"/>
        <w:jc w:val="both"/>
      </w:pPr>
      <w:r>
        <w:t>+</w:t>
      </w:r>
      <w:r w:rsidR="000D218C">
        <w:t xml:space="preserve"> Tuyên truyền, hướng dẫn, chế biến, kinh doanh, bảo quản và tiêu dùng thực phẩm, nâng cao vai trò trách nhiệm, tầm quan trọng của việc thực hiện tốt các quy định bảo đảm an toàn thực phẩm, góp phần vào giảm thiểu ngộ độc thực phẩm.</w:t>
      </w:r>
    </w:p>
    <w:p w:rsidR="000D218C" w:rsidRDefault="003A7311" w:rsidP="005E5274">
      <w:pPr>
        <w:ind w:right="-293" w:firstLine="567"/>
        <w:jc w:val="both"/>
      </w:pPr>
      <w:r>
        <w:t>+</w:t>
      </w:r>
      <w:r w:rsidR="000D218C">
        <w:t xml:space="preserve"> Biểu dương các tổ chức, cá nhân tích cực tham gia các hoạt động bảo đảm an toàn thực phẩm, đồng thời phê bình các đơn vị, cá nhân vi phạm các quy định của pháp luật về an toàn thực phẩm.</w:t>
      </w:r>
    </w:p>
    <w:p w:rsidR="000D218C" w:rsidRDefault="003A7311" w:rsidP="005E5274">
      <w:pPr>
        <w:ind w:right="-293" w:firstLine="567"/>
        <w:jc w:val="both"/>
      </w:pPr>
      <w:r>
        <w:t>+</w:t>
      </w:r>
      <w:r w:rsidR="000D218C">
        <w:t xml:space="preserve"> Phản ánh rõ nét các vấn đề còn tồn tại, bức xúc nhất hiện nay trong công tác quản </w:t>
      </w:r>
      <w:r>
        <w:t>lý an toàn thực phẩm,</w:t>
      </w:r>
      <w:r w:rsidR="000D218C">
        <w:t xml:space="preserve"> chỉ rõ những vấn đề tồn đọng trong công tác quản lý an toàn thực phẩm</w:t>
      </w:r>
      <w:r>
        <w:t xml:space="preserve"> hiện nay</w:t>
      </w:r>
      <w:r w:rsidR="000D218C">
        <w:t>.</w:t>
      </w:r>
    </w:p>
    <w:p w:rsidR="000D218C" w:rsidRDefault="00407FA7" w:rsidP="005E5274">
      <w:pPr>
        <w:ind w:right="-293" w:firstLine="567"/>
        <w:jc w:val="both"/>
        <w:rPr>
          <w:b/>
        </w:rPr>
      </w:pPr>
      <w:r>
        <w:rPr>
          <w:b/>
        </w:rPr>
        <w:t>-</w:t>
      </w:r>
      <w:r w:rsidR="000D218C">
        <w:rPr>
          <w:b/>
        </w:rPr>
        <w:t xml:space="preserve"> Các kênh truyền thông:</w:t>
      </w:r>
    </w:p>
    <w:p w:rsidR="000D218C" w:rsidRDefault="00407FA7" w:rsidP="005E5274">
      <w:pPr>
        <w:ind w:right="-293" w:firstLine="567"/>
        <w:jc w:val="both"/>
      </w:pPr>
      <w:r>
        <w:t>+</w:t>
      </w:r>
      <w:r w:rsidR="000D218C">
        <w:t xml:space="preserve"> Tuyên truyền trên hệ thống loa truyền thanh của xã, xóm.</w:t>
      </w:r>
    </w:p>
    <w:p w:rsidR="000D218C" w:rsidRDefault="00407FA7" w:rsidP="005E5274">
      <w:pPr>
        <w:ind w:right="-293" w:firstLine="567"/>
        <w:jc w:val="both"/>
      </w:pPr>
      <w:r>
        <w:t>+</w:t>
      </w:r>
      <w:r w:rsidR="000D218C">
        <w:t xml:space="preserve"> Tuyên truyền trực tiếp: </w:t>
      </w:r>
      <w:r w:rsidR="00656E15">
        <w:t xml:space="preserve">lồng ghép </w:t>
      </w:r>
      <w:r w:rsidR="000D218C">
        <w:t>thông qua</w:t>
      </w:r>
      <w:r w:rsidR="00656E15">
        <w:t xml:space="preserve"> các hội nghị, các cuộc họp tại xã, xóm và tại các cơ quan đơn vị</w:t>
      </w:r>
      <w:r w:rsidR="000D218C">
        <w:t>.</w:t>
      </w:r>
    </w:p>
    <w:p w:rsidR="000D218C" w:rsidRDefault="00407FA7" w:rsidP="005E5274">
      <w:pPr>
        <w:ind w:right="-293" w:firstLine="567"/>
        <w:jc w:val="both"/>
      </w:pPr>
      <w:r>
        <w:t>+</w:t>
      </w:r>
      <w:r w:rsidR="000D218C">
        <w:t xml:space="preserve"> Treo băng rôn, khẩu hiệu tuyên truyền v</w:t>
      </w:r>
      <w:r w:rsidR="00656E15">
        <w:t>ề</w:t>
      </w:r>
      <w:r w:rsidR="000D218C">
        <w:t xml:space="preserve"> ATTP trong “Tháng hành độ</w:t>
      </w:r>
      <w:r w:rsidR="009E4267">
        <w:t xml:space="preserve">ng vì an toàn thực phẩm năm </w:t>
      </w:r>
      <w:r w:rsidR="001031A1">
        <w:t>2023</w:t>
      </w:r>
      <w:r w:rsidR="000D218C">
        <w:t>” theo chủ đề.</w:t>
      </w:r>
    </w:p>
    <w:p w:rsidR="00D61BC6" w:rsidRDefault="000D218C" w:rsidP="005E5274">
      <w:pPr>
        <w:ind w:right="-293" w:firstLine="567"/>
        <w:jc w:val="both"/>
        <w:rPr>
          <w:b/>
        </w:rPr>
      </w:pPr>
      <w:r w:rsidRPr="00D61BC6">
        <w:rPr>
          <w:b/>
        </w:rPr>
        <w:tab/>
      </w:r>
      <w:r w:rsidR="00D61BC6" w:rsidRPr="00D61BC6">
        <w:rPr>
          <w:b/>
        </w:rPr>
        <w:t>IV</w:t>
      </w:r>
      <w:r w:rsidRPr="00D61BC6">
        <w:rPr>
          <w:b/>
        </w:rPr>
        <w:t>.</w:t>
      </w:r>
      <w:r w:rsidR="00D61BC6">
        <w:rPr>
          <w:b/>
        </w:rPr>
        <w:t xml:space="preserve"> Hoạt động</w:t>
      </w:r>
      <w:r>
        <w:rPr>
          <w:b/>
        </w:rPr>
        <w:t xml:space="preserve"> kiểm tra</w:t>
      </w:r>
      <w:r w:rsidR="00D61BC6">
        <w:rPr>
          <w:b/>
        </w:rPr>
        <w:t xml:space="preserve"> liên ngành trong thánh hành động</w:t>
      </w:r>
    </w:p>
    <w:p w:rsidR="000D218C" w:rsidRDefault="000D218C" w:rsidP="005E5274">
      <w:pPr>
        <w:ind w:right="-293" w:firstLine="567"/>
        <w:jc w:val="both"/>
        <w:rPr>
          <w:b/>
        </w:rPr>
      </w:pPr>
      <w:r>
        <w:rPr>
          <w:b/>
        </w:rPr>
        <w:tab/>
        <w:t>1. Đối tượng kiểm tra:</w:t>
      </w:r>
    </w:p>
    <w:p w:rsidR="000D218C" w:rsidRDefault="000D218C" w:rsidP="005E5274">
      <w:pPr>
        <w:ind w:right="-293" w:firstLine="567"/>
        <w:jc w:val="both"/>
      </w:pPr>
      <w:r>
        <w:tab/>
        <w:t>- Các cơ sở sản xuất, kinh doanh</w:t>
      </w:r>
      <w:r w:rsidR="008658F3">
        <w:t>, chế biến</w:t>
      </w:r>
      <w:r>
        <w:t xml:space="preserve"> thực phẩm, các cửa hàng</w:t>
      </w:r>
      <w:r w:rsidR="008658F3">
        <w:t xml:space="preserve"> tạp hóa, tổng hợp..</w:t>
      </w:r>
      <w:r>
        <w:t>.</w:t>
      </w:r>
    </w:p>
    <w:p w:rsidR="000D218C" w:rsidRDefault="000D218C" w:rsidP="005E5274">
      <w:pPr>
        <w:ind w:right="-293" w:firstLine="567"/>
        <w:jc w:val="both"/>
      </w:pPr>
      <w:r>
        <w:tab/>
        <w:t>- Các bếp ăn tập thể, cửa hàng phục vụ ăn, uống</w:t>
      </w:r>
      <w:r w:rsidR="00CA1C85">
        <w:t>, thức ăn đường phố</w:t>
      </w:r>
      <w:r w:rsidR="008658F3">
        <w:t>…</w:t>
      </w:r>
    </w:p>
    <w:p w:rsidR="000D218C" w:rsidRDefault="000D218C" w:rsidP="005E5274">
      <w:pPr>
        <w:ind w:right="-293" w:firstLine="567"/>
        <w:jc w:val="both"/>
        <w:rPr>
          <w:b/>
        </w:rPr>
      </w:pPr>
      <w:r>
        <w:tab/>
      </w:r>
      <w:r>
        <w:rPr>
          <w:b/>
        </w:rPr>
        <w:t>2. Nội dung kiểm tra:</w:t>
      </w:r>
    </w:p>
    <w:p w:rsidR="000D218C" w:rsidRDefault="000D218C" w:rsidP="005E5274">
      <w:pPr>
        <w:ind w:right="-293" w:firstLine="567"/>
        <w:jc w:val="both"/>
      </w:pPr>
      <w:r>
        <w:tab/>
        <w:t xml:space="preserve">- Kiểm tra thiết bị, dụng cụ phục vụ sản xuất, kinh doanh, chứa đựng, thu gom rác thải, nước thải, quầy, kệ trưng bày hàng, nguồn nước phục vụ.... </w:t>
      </w:r>
    </w:p>
    <w:p w:rsidR="000D218C" w:rsidRDefault="000D218C" w:rsidP="005E5274">
      <w:pPr>
        <w:ind w:right="-293" w:firstLine="567"/>
        <w:jc w:val="both"/>
      </w:pPr>
      <w:r>
        <w:tab/>
        <w:t>- Giấy phép kinh doanh, giấy chứng nhận vệ sinh an toàn thực phẩm, bản cam kết thực hiện an toàn vệ sinh thực phẩm và các giấy tờ khác liên quan theo quy định.</w:t>
      </w:r>
    </w:p>
    <w:p w:rsidR="000D218C" w:rsidRDefault="000D218C" w:rsidP="005E5274">
      <w:pPr>
        <w:ind w:right="-293" w:firstLine="567"/>
        <w:jc w:val="both"/>
      </w:pPr>
      <w:r>
        <w:tab/>
        <w:t>- Người tham gia sản xuất, chế biến, kinh doanh có đủ điều kiện kiến thức về an toàn vệ sinh thực phẩm.</w:t>
      </w:r>
    </w:p>
    <w:p w:rsidR="008658F3" w:rsidRDefault="008658F3" w:rsidP="005E5274">
      <w:pPr>
        <w:ind w:right="-293" w:firstLine="567"/>
        <w:jc w:val="both"/>
      </w:pPr>
      <w:r>
        <w:t>- Nguồn gốc xuất xứ, thời hạn sử dụng của sản phẩm</w:t>
      </w:r>
      <w:r w:rsidR="001C7FE0">
        <w:t>, hàng giả, hàng kém chất lượng</w:t>
      </w:r>
      <w:r>
        <w:t>..vv.</w:t>
      </w:r>
    </w:p>
    <w:p w:rsidR="000D218C" w:rsidRDefault="000D218C" w:rsidP="005E5274">
      <w:pPr>
        <w:ind w:right="-293" w:firstLine="567"/>
        <w:jc w:val="both"/>
        <w:rPr>
          <w:sz w:val="16"/>
        </w:rPr>
      </w:pPr>
      <w:r>
        <w:rPr>
          <w:b/>
        </w:rPr>
        <w:t>3. Hình thức xử lý vi phạm:</w:t>
      </w:r>
    </w:p>
    <w:p w:rsidR="000D218C" w:rsidRDefault="000D218C" w:rsidP="005E5274">
      <w:pPr>
        <w:ind w:right="-293" w:firstLine="567"/>
        <w:jc w:val="both"/>
      </w:pPr>
      <w:r>
        <w:t>Đoàn kiểm tra khi phát hiện sai phạm sẽ tham mưu cho Chủ tịch UBND xã ra các quyết định và hình thức xử phạt theo thẩm quyền và quy định tại Nghị định 115/2018/NĐ-CP ngày 04/09/2018 quy định về xử phạt hành chính về an toàn thực phẩm.</w:t>
      </w:r>
    </w:p>
    <w:p w:rsidR="000D218C" w:rsidRDefault="008658F3" w:rsidP="005E5274">
      <w:pPr>
        <w:ind w:right="-293" w:firstLine="567"/>
        <w:jc w:val="both"/>
        <w:rPr>
          <w:b/>
        </w:rPr>
      </w:pPr>
      <w:r>
        <w:rPr>
          <w:b/>
        </w:rPr>
        <w:t>V. Tổ chức thực hiện</w:t>
      </w:r>
    </w:p>
    <w:p w:rsidR="00556C11" w:rsidRPr="008658F3" w:rsidRDefault="000D218C" w:rsidP="00556C11">
      <w:pPr>
        <w:ind w:right="-293" w:firstLine="567"/>
        <w:jc w:val="both"/>
        <w:rPr>
          <w:b/>
        </w:rPr>
      </w:pPr>
      <w:r w:rsidRPr="008658F3">
        <w:rPr>
          <w:b/>
        </w:rPr>
        <w:t>1. Công chức Văn hóa – Xã hội</w:t>
      </w:r>
    </w:p>
    <w:p w:rsidR="00030BD4" w:rsidRDefault="00030BD4" w:rsidP="00556C11">
      <w:pPr>
        <w:ind w:right="-293" w:firstLine="567"/>
        <w:jc w:val="both"/>
      </w:pPr>
      <w:r>
        <w:lastRenderedPageBreak/>
        <w:t xml:space="preserve">- </w:t>
      </w:r>
      <w:r w:rsidR="00556C11">
        <w:t>Tăng cường công tác tuyên truyền các nội dung văn bản của cấp trên, viết tin bài phản ánh kịp thời các nội dung triển khai trong tháng hành động, các khuyến cáo cho nhân dân về đảm bảo vệ sinh an toàn thực phẩm</w:t>
      </w:r>
      <w:r>
        <w:t>. Triển khai các xóm cùng tuyên truyền đồng bộ.</w:t>
      </w:r>
    </w:p>
    <w:p w:rsidR="00556C11" w:rsidRDefault="00030BD4" w:rsidP="00556C11">
      <w:pPr>
        <w:ind w:right="-293" w:firstLine="567"/>
        <w:jc w:val="both"/>
      </w:pPr>
      <w:r>
        <w:t>- T</w:t>
      </w:r>
      <w:r w:rsidR="00556C11">
        <w:t>reo băng rôn, khẩu hiệu</w:t>
      </w:r>
      <w:r w:rsidR="00964C53">
        <w:t xml:space="preserve"> tuyên truyền</w:t>
      </w:r>
      <w:r w:rsidR="00556C11">
        <w:t xml:space="preserve"> theo hướng dẫn của UBND huyện.</w:t>
      </w:r>
    </w:p>
    <w:p w:rsidR="00556C11" w:rsidRPr="00277561" w:rsidRDefault="00556C11" w:rsidP="00556C11">
      <w:pPr>
        <w:ind w:right="-293" w:firstLine="567"/>
        <w:jc w:val="both"/>
        <w:rPr>
          <w:b/>
        </w:rPr>
      </w:pPr>
      <w:r w:rsidRPr="00277561">
        <w:rPr>
          <w:b/>
        </w:rPr>
        <w:t>2. Công</w:t>
      </w:r>
      <w:r w:rsidR="00277561" w:rsidRPr="00277561">
        <w:rPr>
          <w:b/>
        </w:rPr>
        <w:t xml:space="preserve"> chức địa chính</w:t>
      </w:r>
    </w:p>
    <w:p w:rsidR="00964C53" w:rsidRDefault="00277561" w:rsidP="00277561">
      <w:pPr>
        <w:ind w:right="-293" w:firstLine="567"/>
        <w:jc w:val="both"/>
      </w:pPr>
      <w:r>
        <w:t>- Tham mưu các văn bản liên quan đến triển khai kế hoạch “Tháng hành động vì an toàn thực phẩm” năm 2023. H</w:t>
      </w:r>
      <w:r w:rsidR="00964C53">
        <w:t xml:space="preserve">ướng dẫn </w:t>
      </w:r>
      <w:r>
        <w:t xml:space="preserve">các hộ kinh doanh </w:t>
      </w:r>
      <w:r w:rsidR="00964C53">
        <w:t>hoàn thiện các giấy tờ liên quan trong lĩnh vực nông nghiệp và công thương.</w:t>
      </w:r>
    </w:p>
    <w:p w:rsidR="00964C53" w:rsidRDefault="00964C53" w:rsidP="00556C11">
      <w:pPr>
        <w:ind w:right="-293" w:firstLine="567"/>
        <w:jc w:val="both"/>
      </w:pPr>
      <w:r>
        <w:t>- Tham mưu ban hành các văn bản thực hiện công tác kiểm tra theo lĩnh vực phụ trách.</w:t>
      </w:r>
    </w:p>
    <w:p w:rsidR="00964C53" w:rsidRPr="00277561" w:rsidRDefault="00964C53" w:rsidP="00556C11">
      <w:pPr>
        <w:ind w:right="-293" w:firstLine="567"/>
        <w:jc w:val="both"/>
        <w:rPr>
          <w:b/>
        </w:rPr>
      </w:pPr>
      <w:r w:rsidRPr="00277561">
        <w:rPr>
          <w:b/>
        </w:rPr>
        <w:t xml:space="preserve">3. Công chức Tư pháp và </w:t>
      </w:r>
      <w:r w:rsidR="000D218C" w:rsidRPr="00277561">
        <w:rPr>
          <w:b/>
        </w:rPr>
        <w:t>Công an</w:t>
      </w:r>
      <w:r w:rsidRPr="00277561">
        <w:rPr>
          <w:b/>
        </w:rPr>
        <w:t xml:space="preserve"> xã</w:t>
      </w:r>
    </w:p>
    <w:p w:rsidR="00556C11" w:rsidRDefault="00964C53" w:rsidP="00556C11">
      <w:pPr>
        <w:ind w:right="-293" w:firstLine="567"/>
        <w:jc w:val="both"/>
      </w:pPr>
      <w:r>
        <w:t>- P</w:t>
      </w:r>
      <w:r w:rsidR="000D218C">
        <w:t>hối hợp tham mưu các văn bản liên quan đến triển khai kế hoạch “Tháng hành độn</w:t>
      </w:r>
      <w:r w:rsidR="009E4267">
        <w:t xml:space="preserve">g vì an toàn thực phẩm” năm </w:t>
      </w:r>
      <w:r w:rsidR="001031A1">
        <w:t>2023</w:t>
      </w:r>
      <w:r w:rsidR="000D218C">
        <w:t>.</w:t>
      </w:r>
    </w:p>
    <w:p w:rsidR="00964C53" w:rsidRDefault="00964C53" w:rsidP="00964C53">
      <w:pPr>
        <w:ind w:right="-293" w:firstLine="567"/>
        <w:jc w:val="both"/>
      </w:pPr>
      <w:r>
        <w:t>- Tham mưu ban hành các văn bản thực hiện công tác kiểm tra theo</w:t>
      </w:r>
      <w:r w:rsidR="008951EB">
        <w:t xml:space="preserve"> thẩm quyền của ngành và UBND xã</w:t>
      </w:r>
      <w:r>
        <w:t>.</w:t>
      </w:r>
    </w:p>
    <w:p w:rsidR="000D218C" w:rsidRPr="00277561" w:rsidRDefault="008951EB" w:rsidP="00556C11">
      <w:pPr>
        <w:ind w:right="-293" w:firstLine="567"/>
        <w:jc w:val="both"/>
        <w:rPr>
          <w:b/>
        </w:rPr>
      </w:pPr>
      <w:r w:rsidRPr="00277561">
        <w:rPr>
          <w:b/>
        </w:rPr>
        <w:t>4</w:t>
      </w:r>
      <w:r w:rsidR="00277561" w:rsidRPr="00277561">
        <w:rPr>
          <w:b/>
        </w:rPr>
        <w:t>. Trạm y tế</w:t>
      </w:r>
    </w:p>
    <w:p w:rsidR="000D218C" w:rsidRDefault="000D218C" w:rsidP="005E5274">
      <w:pPr>
        <w:ind w:right="-293" w:firstLine="567"/>
        <w:jc w:val="both"/>
      </w:pPr>
      <w:r>
        <w:t>Chủ trì kiểm tra vệ sinh an toàn thực phẩm trên địa bàn toàn xã.</w:t>
      </w:r>
    </w:p>
    <w:p w:rsidR="008951EB" w:rsidRDefault="00277561" w:rsidP="008951EB">
      <w:pPr>
        <w:ind w:right="-293" w:firstLine="567"/>
        <w:jc w:val="both"/>
      </w:pPr>
      <w:r>
        <w:t>- T</w:t>
      </w:r>
      <w:r w:rsidR="008951EB">
        <w:t xml:space="preserve">ham mưu các văn bản liên quan đến triển khai kế hoạch “Tháng hành động vì an toàn thực phẩm” năm </w:t>
      </w:r>
      <w:r w:rsidR="001031A1">
        <w:t>2023</w:t>
      </w:r>
      <w:r w:rsidR="008951EB">
        <w:t>.</w:t>
      </w:r>
    </w:p>
    <w:p w:rsidR="008951EB" w:rsidRDefault="008951EB" w:rsidP="008951EB">
      <w:pPr>
        <w:ind w:right="-293" w:firstLine="567"/>
        <w:jc w:val="both"/>
      </w:pPr>
      <w:r>
        <w:t>- Tham mưu ban hành các văn bản thực hiện công tác kiểm tra theo thẩm quyền của ngành và UBND xã.</w:t>
      </w:r>
    </w:p>
    <w:p w:rsidR="001052D9" w:rsidRDefault="000D218C" w:rsidP="001052D9">
      <w:pPr>
        <w:ind w:right="-293" w:firstLine="567"/>
        <w:jc w:val="both"/>
        <w:rPr>
          <w:b/>
        </w:rPr>
      </w:pPr>
      <w:r w:rsidRPr="00277561">
        <w:rPr>
          <w:b/>
        </w:rPr>
        <w:tab/>
      </w:r>
      <w:r w:rsidR="008951EB" w:rsidRPr="00277561">
        <w:rPr>
          <w:b/>
        </w:rPr>
        <w:t>5</w:t>
      </w:r>
      <w:r w:rsidRPr="00277561">
        <w:rPr>
          <w:b/>
        </w:rPr>
        <w:t xml:space="preserve">. </w:t>
      </w:r>
      <w:r w:rsidR="001052D9">
        <w:rPr>
          <w:b/>
        </w:rPr>
        <w:t>Các nhà trường</w:t>
      </w:r>
    </w:p>
    <w:p w:rsidR="001052D9" w:rsidRPr="001052D9" w:rsidRDefault="001052D9" w:rsidP="001052D9">
      <w:pPr>
        <w:ind w:right="-293" w:firstLine="567"/>
        <w:jc w:val="both"/>
      </w:pPr>
      <w:r w:rsidRPr="001052D9">
        <w:t>- Tuyệt đối đảm bảo an toàn tại các bếp ăn tập thể/ lớp bán trú</w:t>
      </w:r>
    </w:p>
    <w:p w:rsidR="001052D9" w:rsidRPr="001052D9" w:rsidRDefault="001052D9" w:rsidP="001052D9">
      <w:pPr>
        <w:ind w:right="-293" w:firstLine="567"/>
        <w:jc w:val="both"/>
      </w:pPr>
      <w:r w:rsidRPr="001052D9">
        <w:t>- T</w:t>
      </w:r>
      <w:r>
        <w:t>ăn cường công tác t</w:t>
      </w:r>
      <w:r w:rsidRPr="001052D9">
        <w:t>uyên truyền</w:t>
      </w:r>
      <w:r>
        <w:t>,</w:t>
      </w:r>
      <w:r w:rsidRPr="001052D9">
        <w:t xml:space="preserve"> giáo dục học sinh về tạo lập thói quen sử dụng thực phẩm an toàn, rõ nguồn gốc xuất xứ</w:t>
      </w:r>
      <w:r>
        <w:t>.</w:t>
      </w:r>
    </w:p>
    <w:p w:rsidR="000D218C" w:rsidRPr="00277561" w:rsidRDefault="001052D9" w:rsidP="005E5274">
      <w:pPr>
        <w:ind w:right="-293" w:firstLine="567"/>
        <w:jc w:val="both"/>
        <w:rPr>
          <w:b/>
        </w:rPr>
      </w:pPr>
      <w:r>
        <w:rPr>
          <w:b/>
        </w:rPr>
        <w:t xml:space="preserve">6. </w:t>
      </w:r>
      <w:r w:rsidR="000D218C" w:rsidRPr="00277561">
        <w:rPr>
          <w:b/>
        </w:rPr>
        <w:t xml:space="preserve">Bộ phận tài chính </w:t>
      </w:r>
    </w:p>
    <w:p w:rsidR="000D218C" w:rsidRDefault="000D218C" w:rsidP="005E5274">
      <w:pPr>
        <w:ind w:right="-293" w:firstLine="567"/>
        <w:jc w:val="both"/>
      </w:pPr>
      <w:r>
        <w:t>Tham mưu cân đối nguồn, dự trù kinh phí trình UBND xã xem xét, phê duyệt.</w:t>
      </w:r>
    </w:p>
    <w:p w:rsidR="000D218C" w:rsidRDefault="000D218C" w:rsidP="005E5274">
      <w:pPr>
        <w:ind w:right="-293" w:firstLine="567"/>
        <w:jc w:val="both"/>
      </w:pPr>
      <w:r>
        <w:t xml:space="preserve">Trên đây là kế hoạch triển khai </w:t>
      </w:r>
      <w:r>
        <w:rPr>
          <w:b/>
          <w:i/>
        </w:rPr>
        <w:t xml:space="preserve">“Tháng hành động vì an toàn thực phẩm” </w:t>
      </w:r>
      <w:r>
        <w:t xml:space="preserve">năm </w:t>
      </w:r>
      <w:r w:rsidR="001031A1">
        <w:t>2023</w:t>
      </w:r>
      <w:r>
        <w:t xml:space="preserve"> trên địa bàn </w:t>
      </w:r>
      <w:r w:rsidR="005E5274">
        <w:t>xã Diễn Bích</w:t>
      </w:r>
      <w:r w:rsidR="00277561">
        <w:t>. UBND xã đề nghị các tổ chức, các ban, ngành có liên quan nghiêm túc triển khai thực hiện</w:t>
      </w:r>
      <w:r>
        <w:t>./.</w:t>
      </w:r>
    </w:p>
    <w:p w:rsidR="000D218C" w:rsidRDefault="000D218C" w:rsidP="000D218C">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0D218C" w:rsidTr="001052D9">
        <w:trPr>
          <w:trHeight w:val="3032"/>
        </w:trPr>
        <w:tc>
          <w:tcPr>
            <w:tcW w:w="4788" w:type="dxa"/>
          </w:tcPr>
          <w:p w:rsidR="000D218C" w:rsidRDefault="000D218C" w:rsidP="001F3A21">
            <w:r>
              <w:rPr>
                <w:b/>
                <w:i/>
                <w:sz w:val="26"/>
                <w:szCs w:val="26"/>
              </w:rPr>
              <w:t xml:space="preserve">   Nơi nhận:</w:t>
            </w:r>
          </w:p>
          <w:p w:rsidR="00542B8A" w:rsidRDefault="00542B8A" w:rsidP="001F3A21">
            <w:pPr>
              <w:rPr>
                <w:sz w:val="24"/>
                <w:szCs w:val="24"/>
              </w:rPr>
            </w:pPr>
            <w:r>
              <w:rPr>
                <w:sz w:val="24"/>
                <w:szCs w:val="24"/>
              </w:rPr>
              <w:t>- UBND huyện (PYT) (B/c);</w:t>
            </w:r>
          </w:p>
          <w:p w:rsidR="000D218C" w:rsidRDefault="000D218C" w:rsidP="001F3A21">
            <w:pPr>
              <w:rPr>
                <w:sz w:val="24"/>
                <w:szCs w:val="24"/>
              </w:rPr>
            </w:pPr>
            <w:r>
              <w:rPr>
                <w:sz w:val="24"/>
                <w:szCs w:val="24"/>
              </w:rPr>
              <w:t>- TT Đảng ủy xã (B/c);</w:t>
            </w:r>
          </w:p>
          <w:p w:rsidR="00B13C93" w:rsidRDefault="00B13C93" w:rsidP="001F3A21">
            <w:pPr>
              <w:rPr>
                <w:b/>
              </w:rPr>
            </w:pPr>
            <w:r>
              <w:rPr>
                <w:sz w:val="24"/>
                <w:szCs w:val="24"/>
              </w:rPr>
              <w:t>- BCĐ ATTP xã;</w:t>
            </w:r>
          </w:p>
          <w:p w:rsidR="000D218C" w:rsidRDefault="000D218C" w:rsidP="001F3A21">
            <w:pPr>
              <w:rPr>
                <w:sz w:val="24"/>
                <w:szCs w:val="24"/>
              </w:rPr>
            </w:pPr>
            <w:r>
              <w:rPr>
                <w:sz w:val="24"/>
                <w:szCs w:val="24"/>
              </w:rPr>
              <w:t>- Trưởng các ban, ngành,đoàn thể cấp xã;</w:t>
            </w:r>
          </w:p>
          <w:p w:rsidR="001052D9" w:rsidRDefault="00B13C93" w:rsidP="001F3A21">
            <w:pPr>
              <w:rPr>
                <w:sz w:val="24"/>
                <w:szCs w:val="24"/>
              </w:rPr>
            </w:pPr>
            <w:r>
              <w:rPr>
                <w:sz w:val="24"/>
                <w:szCs w:val="24"/>
              </w:rPr>
              <w:t xml:space="preserve">- Trạm Y tế; </w:t>
            </w:r>
            <w:r w:rsidR="0014651D">
              <w:rPr>
                <w:sz w:val="24"/>
                <w:szCs w:val="24"/>
              </w:rPr>
              <w:t xml:space="preserve"> </w:t>
            </w:r>
          </w:p>
          <w:p w:rsidR="001052D9" w:rsidRDefault="001052D9" w:rsidP="001F3A21">
            <w:pPr>
              <w:rPr>
                <w:sz w:val="24"/>
                <w:szCs w:val="24"/>
              </w:rPr>
            </w:pPr>
            <w:r>
              <w:rPr>
                <w:sz w:val="24"/>
                <w:szCs w:val="24"/>
              </w:rPr>
              <w:t>- 3 nhà trường;</w:t>
            </w:r>
          </w:p>
          <w:p w:rsidR="000D218C" w:rsidRDefault="001052D9" w:rsidP="001F3A21">
            <w:pPr>
              <w:rPr>
                <w:sz w:val="24"/>
                <w:szCs w:val="24"/>
              </w:rPr>
            </w:pPr>
            <w:r>
              <w:rPr>
                <w:sz w:val="24"/>
                <w:szCs w:val="24"/>
              </w:rPr>
              <w:t xml:space="preserve">- </w:t>
            </w:r>
            <w:r w:rsidR="0014651D">
              <w:rPr>
                <w:sz w:val="24"/>
                <w:szCs w:val="24"/>
              </w:rPr>
              <w:t xml:space="preserve">8 </w:t>
            </w:r>
            <w:r w:rsidR="000D218C">
              <w:rPr>
                <w:sz w:val="24"/>
                <w:szCs w:val="24"/>
              </w:rPr>
              <w:t>xóm;</w:t>
            </w:r>
          </w:p>
          <w:p w:rsidR="000D218C" w:rsidRPr="001052D9" w:rsidRDefault="000D218C" w:rsidP="001052D9">
            <w:pPr>
              <w:rPr>
                <w:sz w:val="24"/>
                <w:szCs w:val="24"/>
              </w:rPr>
            </w:pPr>
            <w:r>
              <w:rPr>
                <w:sz w:val="24"/>
                <w:szCs w:val="24"/>
              </w:rPr>
              <w:t>- Lưu: VT</w:t>
            </w:r>
            <w:r w:rsidR="0014651D">
              <w:rPr>
                <w:sz w:val="24"/>
                <w:szCs w:val="24"/>
              </w:rPr>
              <w:t>UB</w:t>
            </w:r>
            <w:r>
              <w:rPr>
                <w:sz w:val="24"/>
                <w:szCs w:val="24"/>
              </w:rPr>
              <w:t xml:space="preserve">.                             </w:t>
            </w:r>
          </w:p>
        </w:tc>
        <w:tc>
          <w:tcPr>
            <w:tcW w:w="4788" w:type="dxa"/>
          </w:tcPr>
          <w:p w:rsidR="000D218C" w:rsidRPr="0014651D" w:rsidRDefault="000D218C" w:rsidP="0014651D">
            <w:pPr>
              <w:jc w:val="center"/>
            </w:pPr>
            <w:r w:rsidRPr="0014651D">
              <w:rPr>
                <w:b/>
              </w:rPr>
              <w:t xml:space="preserve">TM. </w:t>
            </w:r>
            <w:r w:rsidR="00D9222D">
              <w:rPr>
                <w:b/>
              </w:rPr>
              <w:t>ỦY BAN NHÂN DÂN</w:t>
            </w:r>
          </w:p>
          <w:p w:rsidR="000829A3" w:rsidRDefault="00D9222D" w:rsidP="0014651D">
            <w:pPr>
              <w:jc w:val="center"/>
              <w:rPr>
                <w:b/>
              </w:rPr>
            </w:pPr>
            <w:r>
              <w:rPr>
                <w:b/>
              </w:rPr>
              <w:t>CHỦ TỊCH</w:t>
            </w:r>
          </w:p>
          <w:p w:rsidR="000D218C" w:rsidRDefault="000D218C" w:rsidP="0014651D">
            <w:pPr>
              <w:jc w:val="center"/>
              <w:rPr>
                <w:b/>
                <w:noProof/>
              </w:rPr>
            </w:pPr>
          </w:p>
          <w:p w:rsidR="00D9222D" w:rsidRDefault="00D9222D" w:rsidP="0014651D">
            <w:pPr>
              <w:jc w:val="center"/>
              <w:rPr>
                <w:b/>
                <w:noProof/>
              </w:rPr>
            </w:pPr>
          </w:p>
          <w:p w:rsidR="00D9222D" w:rsidRPr="0014651D" w:rsidRDefault="00D9222D" w:rsidP="0014651D">
            <w:pPr>
              <w:jc w:val="center"/>
              <w:rPr>
                <w:b/>
              </w:rPr>
            </w:pPr>
          </w:p>
          <w:p w:rsidR="00D9222D" w:rsidRDefault="00D9222D" w:rsidP="000829A3">
            <w:pPr>
              <w:jc w:val="center"/>
              <w:rPr>
                <w:b/>
              </w:rPr>
            </w:pPr>
          </w:p>
          <w:p w:rsidR="001052D9" w:rsidRDefault="00BA1ADF" w:rsidP="001052D9">
            <w:pPr>
              <w:jc w:val="center"/>
            </w:pPr>
            <w:r>
              <w:rPr>
                <w:b/>
              </w:rPr>
              <w:t xml:space="preserve">    </w:t>
            </w:r>
            <w:r w:rsidR="005E5274">
              <w:rPr>
                <w:b/>
              </w:rPr>
              <w:t>Nguyễn V</w:t>
            </w:r>
            <w:r w:rsidR="008951EB">
              <w:rPr>
                <w:b/>
              </w:rPr>
              <w:t>iết Mãn</w:t>
            </w:r>
          </w:p>
          <w:p w:rsidR="006304FC" w:rsidRPr="001052D9" w:rsidRDefault="001052D9" w:rsidP="001052D9">
            <w:pPr>
              <w:tabs>
                <w:tab w:val="left" w:pos="1830"/>
              </w:tabs>
            </w:pPr>
            <w:r>
              <w:tab/>
            </w:r>
          </w:p>
        </w:tc>
      </w:tr>
    </w:tbl>
    <w:p w:rsidR="004978D9" w:rsidRDefault="004978D9" w:rsidP="001052D9">
      <w:pPr>
        <w:jc w:val="both"/>
      </w:pPr>
    </w:p>
    <w:sectPr w:rsidR="004978D9" w:rsidSect="00556C11">
      <w:pgSz w:w="12240" w:h="15840"/>
      <w:pgMar w:top="426" w:right="117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8C"/>
    <w:rsid w:val="00030BD4"/>
    <w:rsid w:val="000829A3"/>
    <w:rsid w:val="000D218C"/>
    <w:rsid w:val="001031A1"/>
    <w:rsid w:val="001052D9"/>
    <w:rsid w:val="0014651D"/>
    <w:rsid w:val="001C7FE0"/>
    <w:rsid w:val="00201B38"/>
    <w:rsid w:val="00277561"/>
    <w:rsid w:val="002E3DC6"/>
    <w:rsid w:val="003A7311"/>
    <w:rsid w:val="00407FA7"/>
    <w:rsid w:val="004144A5"/>
    <w:rsid w:val="004978D9"/>
    <w:rsid w:val="00542B8A"/>
    <w:rsid w:val="00556C11"/>
    <w:rsid w:val="005E5274"/>
    <w:rsid w:val="006304FC"/>
    <w:rsid w:val="00656E15"/>
    <w:rsid w:val="006950D6"/>
    <w:rsid w:val="007F080E"/>
    <w:rsid w:val="00800FB8"/>
    <w:rsid w:val="008047B3"/>
    <w:rsid w:val="008658F3"/>
    <w:rsid w:val="0087249D"/>
    <w:rsid w:val="00876053"/>
    <w:rsid w:val="008951EB"/>
    <w:rsid w:val="00964C53"/>
    <w:rsid w:val="009E4267"/>
    <w:rsid w:val="00AF451D"/>
    <w:rsid w:val="00B13C93"/>
    <w:rsid w:val="00B56C2E"/>
    <w:rsid w:val="00B66BD8"/>
    <w:rsid w:val="00B834BC"/>
    <w:rsid w:val="00B96312"/>
    <w:rsid w:val="00BA1ADF"/>
    <w:rsid w:val="00BD2245"/>
    <w:rsid w:val="00BE563C"/>
    <w:rsid w:val="00C36692"/>
    <w:rsid w:val="00CA1C85"/>
    <w:rsid w:val="00D41326"/>
    <w:rsid w:val="00D61BC6"/>
    <w:rsid w:val="00D9222D"/>
    <w:rsid w:val="00EF3D1D"/>
    <w:rsid w:val="00FB6E6D"/>
    <w:rsid w:val="00FC2D7E"/>
    <w:rsid w:val="00FC5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8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1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DC6"/>
    <w:rPr>
      <w:rFonts w:ascii="Segoe UI" w:eastAsia="Times New Roman" w:hAnsi="Segoe UI" w:cs="Segoe UI"/>
      <w:sz w:val="18"/>
      <w:szCs w:val="18"/>
    </w:rPr>
  </w:style>
  <w:style w:type="paragraph" w:customStyle="1" w:styleId="Char2">
    <w:name w:val="Char2"/>
    <w:basedOn w:val="Normal"/>
    <w:rsid w:val="000829A3"/>
    <w:pPr>
      <w:pageBreakBefore/>
      <w:spacing w:before="100" w:beforeAutospacing="1" w:after="100" w:afterAutospacing="1"/>
      <w:jc w:val="both"/>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8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1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DC6"/>
    <w:rPr>
      <w:rFonts w:ascii="Segoe UI" w:eastAsia="Times New Roman" w:hAnsi="Segoe UI" w:cs="Segoe UI"/>
      <w:sz w:val="18"/>
      <w:szCs w:val="18"/>
    </w:rPr>
  </w:style>
  <w:style w:type="paragraph" w:customStyle="1" w:styleId="Char2">
    <w:name w:val="Char2"/>
    <w:basedOn w:val="Normal"/>
    <w:rsid w:val="000829A3"/>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AdminPT</dc:creator>
  <cp:lastModifiedBy>Admin</cp:lastModifiedBy>
  <cp:revision>38</cp:revision>
  <cp:lastPrinted>2023-04-18T08:05:00Z</cp:lastPrinted>
  <dcterms:created xsi:type="dcterms:W3CDTF">2023-04-13T07:00:00Z</dcterms:created>
  <dcterms:modified xsi:type="dcterms:W3CDTF">2023-04-18T08:21:00Z</dcterms:modified>
</cp:coreProperties>
</file>